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63" w:rsidRDefault="008E5763" w:rsidP="008E5763">
      <w:pPr>
        <w:pStyle w:val="Prrafodelista"/>
        <w:numPr>
          <w:ilvl w:val="0"/>
          <w:numId w:val="2"/>
        </w:numPr>
        <w:spacing w:after="213" w:line="360" w:lineRule="auto"/>
        <w:jc w:val="center"/>
        <w:rPr>
          <w:b/>
          <w:sz w:val="24"/>
          <w:szCs w:val="24"/>
        </w:rPr>
      </w:pPr>
      <w:r w:rsidRPr="00153D9E">
        <w:rPr>
          <w:b/>
          <w:sz w:val="24"/>
          <w:szCs w:val="24"/>
        </w:rPr>
        <w:t>RESIDENCIA PROFESIONAL</w:t>
      </w:r>
    </w:p>
    <w:p w:rsidR="00AC0387" w:rsidRPr="00153D9E" w:rsidRDefault="00AC0387" w:rsidP="00AC0387">
      <w:pPr>
        <w:pStyle w:val="Prrafodelista"/>
        <w:spacing w:after="213" w:line="360" w:lineRule="auto"/>
        <w:ind w:firstLine="0"/>
        <w:rPr>
          <w:b/>
          <w:sz w:val="24"/>
          <w:szCs w:val="24"/>
        </w:rPr>
      </w:pPr>
      <w:bookmarkStart w:id="0" w:name="_GoBack"/>
      <w:bookmarkEnd w:id="0"/>
    </w:p>
    <w:p w:rsidR="008E5763" w:rsidRPr="00153D9E" w:rsidRDefault="008E5763" w:rsidP="008E5763">
      <w:pPr>
        <w:pStyle w:val="Prrafodelista"/>
        <w:spacing w:after="213" w:line="360" w:lineRule="auto"/>
        <w:ind w:firstLine="0"/>
        <w:rPr>
          <w:sz w:val="24"/>
          <w:szCs w:val="24"/>
        </w:rPr>
      </w:pPr>
      <w:r w:rsidRPr="00153D9E">
        <w:rPr>
          <w:sz w:val="24"/>
          <w:szCs w:val="24"/>
        </w:rPr>
        <w:t xml:space="preserve">Es un reporte individual que comprende la sistematización de una experiencia en algún campo del ejercicio profesional, puede referirse al campo de la docencia. De igual manera, se incluyen productos realizados con la perspectiva profesional. Puede versar sobre el desempeño en general o sobre una tarea asignada en particular, vinculando al ejercicio práctico, referencias y fundamentos teóricos. El trabajo no debe circunscribirse a una mera descripción de actividades desarrolladas, pues deberá contener un análisis, conclusiones, y recomendaciones. </w:t>
      </w:r>
      <w:r w:rsidRPr="00153D9E">
        <w:rPr>
          <w:sz w:val="24"/>
          <w:szCs w:val="24"/>
          <w:u w:val="single" w:color="000000"/>
        </w:rPr>
        <w:t>Su extensión será entre 20 y 40</w:t>
      </w:r>
      <w:r w:rsidRPr="00153D9E">
        <w:rPr>
          <w:sz w:val="24"/>
          <w:szCs w:val="24"/>
        </w:rPr>
        <w:t xml:space="preserve"> </w:t>
      </w:r>
      <w:r w:rsidRPr="00153D9E">
        <w:rPr>
          <w:sz w:val="24"/>
          <w:szCs w:val="24"/>
          <w:u w:val="single" w:color="000000"/>
        </w:rPr>
        <w:t xml:space="preserve">cuartillas, mismas que no contabilizan bibliografía, anexos o apéndices. </w:t>
      </w:r>
      <w:proofErr w:type="spellStart"/>
      <w:r w:rsidRPr="00153D9E">
        <w:rPr>
          <w:sz w:val="24"/>
          <w:szCs w:val="24"/>
          <w:u w:val="single" w:color="000000"/>
        </w:rPr>
        <w:t>Minímo</w:t>
      </w:r>
      <w:proofErr w:type="spellEnd"/>
      <w:r w:rsidRPr="00153D9E">
        <w:rPr>
          <w:sz w:val="24"/>
          <w:szCs w:val="24"/>
          <w:u w:val="single" w:color="000000"/>
        </w:rPr>
        <w:t xml:space="preserve"> 10</w:t>
      </w:r>
      <w:r w:rsidRPr="00153D9E">
        <w:rPr>
          <w:sz w:val="24"/>
          <w:szCs w:val="24"/>
        </w:rPr>
        <w:t xml:space="preserve"> </w:t>
      </w:r>
      <w:r w:rsidRPr="00153D9E">
        <w:rPr>
          <w:sz w:val="24"/>
          <w:szCs w:val="24"/>
          <w:u w:val="single" w:color="000000"/>
        </w:rPr>
        <w:t>fuentes de información.</w:t>
      </w:r>
      <w:r w:rsidRPr="00153D9E">
        <w:rPr>
          <w:sz w:val="24"/>
          <w:szCs w:val="24"/>
        </w:rPr>
        <w:t xml:space="preserve"> </w:t>
      </w:r>
    </w:p>
    <w:p w:rsidR="008E5763" w:rsidRDefault="008E5763" w:rsidP="008E5763">
      <w:pPr>
        <w:pStyle w:val="Prrafodelista"/>
        <w:spacing w:after="213" w:line="360" w:lineRule="auto"/>
        <w:ind w:firstLine="0"/>
        <w:rPr>
          <w:sz w:val="24"/>
          <w:szCs w:val="24"/>
        </w:rPr>
      </w:pPr>
    </w:p>
    <w:p w:rsidR="00D04A20" w:rsidRPr="00153D9E" w:rsidRDefault="00D04A20" w:rsidP="008E5763">
      <w:pPr>
        <w:pStyle w:val="Prrafodelista"/>
        <w:spacing w:after="213" w:line="360" w:lineRule="auto"/>
        <w:ind w:firstLine="0"/>
        <w:rPr>
          <w:sz w:val="24"/>
          <w:szCs w:val="24"/>
        </w:rPr>
      </w:pPr>
      <w:r>
        <w:rPr>
          <w:sz w:val="24"/>
          <w:szCs w:val="24"/>
        </w:rPr>
        <w:t xml:space="preserve">Para conocer la estructuración del proyecto de residencias, visita la página del </w:t>
      </w:r>
      <w:proofErr w:type="spellStart"/>
      <w:r>
        <w:rPr>
          <w:sz w:val="24"/>
          <w:szCs w:val="24"/>
        </w:rPr>
        <w:t>Tec</w:t>
      </w:r>
      <w:proofErr w:type="spellEnd"/>
      <w:r>
        <w:rPr>
          <w:sz w:val="24"/>
          <w:szCs w:val="24"/>
        </w:rPr>
        <w:t xml:space="preserve"> Carbonífera, en el apartado de vinculación.</w:t>
      </w:r>
    </w:p>
    <w:p w:rsidR="008E5763" w:rsidRPr="00153D9E" w:rsidRDefault="00AC0387" w:rsidP="008E5763">
      <w:pPr>
        <w:pStyle w:val="Prrafodelista"/>
        <w:spacing w:after="213" w:line="360" w:lineRule="auto"/>
        <w:ind w:firstLine="0"/>
        <w:rPr>
          <w:sz w:val="24"/>
          <w:szCs w:val="24"/>
        </w:rPr>
      </w:pPr>
      <w:hyperlink r:id="rId7" w:history="1">
        <w:r w:rsidR="008E5763" w:rsidRPr="00153D9E">
          <w:rPr>
            <w:rStyle w:val="Hipervnculo"/>
            <w:sz w:val="24"/>
            <w:szCs w:val="24"/>
          </w:rPr>
          <w:t>http://www.itesrc.edu.mx/files_secciones/04.%20ESTRUCTURA_REPORTE_FINAL_RESIDENCIA_PROFESIONAL.pdf</w:t>
        </w:r>
      </w:hyperlink>
    </w:p>
    <w:sectPr w:rsidR="008E5763" w:rsidRPr="00153D9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B7" w:rsidRDefault="00D17FB7" w:rsidP="000B691A">
      <w:pPr>
        <w:spacing w:after="0" w:line="240" w:lineRule="auto"/>
      </w:pPr>
      <w:r>
        <w:separator/>
      </w:r>
    </w:p>
  </w:endnote>
  <w:endnote w:type="continuationSeparator" w:id="0">
    <w:p w:rsidR="00D17FB7" w:rsidRDefault="00D17FB7" w:rsidP="000B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B7" w:rsidRDefault="00D17FB7" w:rsidP="000B691A">
      <w:pPr>
        <w:spacing w:after="0" w:line="240" w:lineRule="auto"/>
      </w:pPr>
      <w:r>
        <w:separator/>
      </w:r>
    </w:p>
  </w:footnote>
  <w:footnote w:type="continuationSeparator" w:id="0">
    <w:p w:rsidR="00D17FB7" w:rsidRDefault="00D17FB7" w:rsidP="000B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1A" w:rsidRDefault="000B691A">
    <w:pPr>
      <w:pStyle w:val="Encabezado"/>
    </w:pPr>
    <w:r w:rsidRPr="00733CD8">
      <w:rPr>
        <w:noProof/>
        <w:lang w:eastAsia="es-MX"/>
      </w:rPr>
      <w:drawing>
        <wp:anchor distT="0" distB="0" distL="114300" distR="114300" simplePos="0" relativeHeight="251660288" behindDoc="1" locked="0" layoutInCell="1" allowOverlap="1" wp14:anchorId="4FAB3993" wp14:editId="76CCA8BF">
          <wp:simplePos x="0" y="0"/>
          <wp:positionH relativeFrom="column">
            <wp:posOffset>-361950</wp:posOffset>
          </wp:positionH>
          <wp:positionV relativeFrom="paragraph">
            <wp:posOffset>-167005</wp:posOffset>
          </wp:positionV>
          <wp:extent cx="1211580" cy="935990"/>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RC.png"/>
                  <pic:cNvPicPr/>
                </pic:nvPicPr>
                <pic:blipFill>
                  <a:blip r:embed="rId1">
                    <a:extLst>
                      <a:ext uri="{28A0092B-C50C-407E-A947-70E740481C1C}">
                        <a14:useLocalDpi xmlns:a14="http://schemas.microsoft.com/office/drawing/2010/main" val="0"/>
                      </a:ext>
                    </a:extLst>
                  </a:blip>
                  <a:stretch>
                    <a:fillRect/>
                  </a:stretch>
                </pic:blipFill>
                <pic:spPr>
                  <a:xfrm>
                    <a:off x="0" y="0"/>
                    <a:ext cx="1211580" cy="9359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3431E519" wp14:editId="792EC845">
          <wp:simplePos x="0" y="0"/>
          <wp:positionH relativeFrom="column">
            <wp:posOffset>4019550</wp:posOffset>
          </wp:positionH>
          <wp:positionV relativeFrom="paragraph">
            <wp:posOffset>-95885</wp:posOffset>
          </wp:positionV>
          <wp:extent cx="1685925" cy="828465"/>
          <wp:effectExtent l="0" t="0" r="0" b="0"/>
          <wp:wrapTight wrapText="bothSides">
            <wp:wrapPolygon edited="0">
              <wp:start x="732" y="0"/>
              <wp:lineTo x="0" y="2485"/>
              <wp:lineTo x="0" y="18883"/>
              <wp:lineTo x="488" y="20871"/>
              <wp:lineTo x="3417" y="20871"/>
              <wp:lineTo x="4637" y="20871"/>
              <wp:lineTo x="6102" y="17890"/>
              <wp:lineTo x="5858" y="15902"/>
              <wp:lineTo x="21234" y="13914"/>
              <wp:lineTo x="21234" y="11429"/>
              <wp:lineTo x="19769" y="7951"/>
              <wp:lineTo x="3417" y="0"/>
              <wp:lineTo x="732"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5925" cy="828465"/>
                  </a:xfrm>
                  <a:prstGeom prst="rect">
                    <a:avLst/>
                  </a:prstGeom>
                </pic:spPr>
              </pic:pic>
            </a:graphicData>
          </a:graphic>
        </wp:anchor>
      </w:drawing>
    </w:r>
  </w:p>
  <w:p w:rsidR="000B691A" w:rsidRDefault="000B691A">
    <w:pPr>
      <w:pStyle w:val="Encabezado"/>
    </w:pPr>
  </w:p>
  <w:p w:rsidR="000B691A" w:rsidRDefault="000B691A">
    <w:pPr>
      <w:pStyle w:val="Encabezado"/>
    </w:pPr>
  </w:p>
  <w:p w:rsidR="000B691A" w:rsidRDefault="000B691A">
    <w:pPr>
      <w:pStyle w:val="Encabezado"/>
    </w:pPr>
  </w:p>
  <w:p w:rsidR="000B691A" w:rsidRDefault="000B691A">
    <w:pPr>
      <w:pStyle w:val="Encabezado"/>
    </w:pPr>
  </w:p>
  <w:p w:rsidR="000B691A" w:rsidRDefault="000B691A">
    <w:pPr>
      <w:pStyle w:val="Encabezado"/>
    </w:pPr>
  </w:p>
  <w:p w:rsidR="000B691A" w:rsidRDefault="000B69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D2C18"/>
    <w:multiLevelType w:val="hybridMultilevel"/>
    <w:tmpl w:val="8EC21354"/>
    <w:lvl w:ilvl="0" w:tplc="03FE67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C70331"/>
    <w:multiLevelType w:val="hybridMultilevel"/>
    <w:tmpl w:val="47A62E40"/>
    <w:lvl w:ilvl="0" w:tplc="080A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8EE69B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64EF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C6F4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6414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0431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A4B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254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70DC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1A"/>
    <w:rsid w:val="000B691A"/>
    <w:rsid w:val="008E5763"/>
    <w:rsid w:val="00AC0387"/>
    <w:rsid w:val="00D04A20"/>
    <w:rsid w:val="00D17FB7"/>
    <w:rsid w:val="00D914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238B"/>
  <w15:chartTrackingRefBased/>
  <w15:docId w15:val="{EB93E7FA-06C3-4839-A795-37FC2E59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9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91A"/>
  </w:style>
  <w:style w:type="paragraph" w:styleId="Piedepgina">
    <w:name w:val="footer"/>
    <w:basedOn w:val="Normal"/>
    <w:link w:val="PiedepginaCar"/>
    <w:uiPriority w:val="99"/>
    <w:unhideWhenUsed/>
    <w:rsid w:val="000B69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91A"/>
  </w:style>
  <w:style w:type="character" w:styleId="Hipervnculo">
    <w:name w:val="Hyperlink"/>
    <w:basedOn w:val="Fuentedeprrafopredeter"/>
    <w:uiPriority w:val="99"/>
    <w:unhideWhenUsed/>
    <w:rsid w:val="008E5763"/>
    <w:rPr>
      <w:color w:val="0563C1" w:themeColor="hyperlink"/>
      <w:u w:val="single"/>
    </w:rPr>
  </w:style>
  <w:style w:type="paragraph" w:styleId="Prrafodelista">
    <w:name w:val="List Paragraph"/>
    <w:basedOn w:val="Normal"/>
    <w:uiPriority w:val="34"/>
    <w:qFormat/>
    <w:rsid w:val="008E5763"/>
    <w:pPr>
      <w:spacing w:after="3" w:line="271" w:lineRule="auto"/>
      <w:ind w:left="720" w:hanging="10"/>
      <w:contextualSpacing/>
      <w:jc w:val="both"/>
    </w:pPr>
    <w:rPr>
      <w:rFonts w:ascii="Arial" w:eastAsia="Arial"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esrc.edu.mx/files_secciones/04.%20ESTRUCTURA_REPORTE_FINAL_RESIDENCIA_PROFESIO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Nestor Zamarripa Belmares</cp:lastModifiedBy>
  <cp:revision>4</cp:revision>
  <dcterms:created xsi:type="dcterms:W3CDTF">2018-05-21T19:48:00Z</dcterms:created>
  <dcterms:modified xsi:type="dcterms:W3CDTF">2018-05-22T16:15:00Z</dcterms:modified>
</cp:coreProperties>
</file>