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DE" w:rsidRPr="000C12DE" w:rsidRDefault="000C12DE" w:rsidP="000C12DE">
      <w:pPr>
        <w:pStyle w:val="Prrafodelista"/>
        <w:numPr>
          <w:ilvl w:val="0"/>
          <w:numId w:val="6"/>
        </w:numPr>
        <w:spacing w:after="208" w:line="360" w:lineRule="auto"/>
        <w:jc w:val="center"/>
        <w:rPr>
          <w:b/>
          <w:sz w:val="24"/>
          <w:szCs w:val="24"/>
        </w:rPr>
      </w:pPr>
      <w:r w:rsidRPr="000C12DE">
        <w:rPr>
          <w:b/>
          <w:sz w:val="24"/>
          <w:szCs w:val="24"/>
        </w:rPr>
        <w:t xml:space="preserve">PROYECTO PRODUCTIVO </w:t>
      </w:r>
    </w:p>
    <w:p w:rsidR="006F6B50" w:rsidRDefault="000C12DE" w:rsidP="006F6B50">
      <w:pPr>
        <w:spacing w:after="208" w:line="360" w:lineRule="auto"/>
        <w:ind w:left="10" w:hanging="10"/>
        <w:jc w:val="both"/>
        <w:rPr>
          <w:rStyle w:val="fontstyle01"/>
          <w:rFonts w:ascii="Arial" w:hAnsi="Arial" w:cs="Arial"/>
          <w:sz w:val="24"/>
          <w:szCs w:val="24"/>
        </w:rPr>
      </w:pPr>
      <w:r w:rsidRPr="00153D9E">
        <w:rPr>
          <w:rStyle w:val="fontstyle01"/>
          <w:rFonts w:ascii="Arial" w:hAnsi="Arial" w:cs="Arial"/>
          <w:sz w:val="24"/>
          <w:szCs w:val="24"/>
        </w:rPr>
        <w:t xml:space="preserve">Es </w:t>
      </w:r>
      <w:r w:rsidRPr="00153D9E">
        <w:rPr>
          <w:rStyle w:val="fontstyle01"/>
          <w:rFonts w:ascii="Arial" w:hAnsi="Arial"/>
          <w:sz w:val="24"/>
          <w:szCs w:val="24"/>
        </w:rPr>
        <w:t>la implementación de una empresa con fuentes de</w:t>
      </w:r>
      <w:r>
        <w:rPr>
          <w:rStyle w:val="fontstyle01"/>
          <w:rFonts w:ascii="Arial" w:hAnsi="Arial"/>
          <w:sz w:val="24"/>
          <w:szCs w:val="24"/>
        </w:rPr>
        <w:t xml:space="preserve"> financiamiento propia, municipal, estatal</w:t>
      </w:r>
      <w:r w:rsidRPr="00153D9E">
        <w:rPr>
          <w:rStyle w:val="fontstyle01"/>
          <w:rFonts w:ascii="Arial" w:hAnsi="Arial" w:cs="Arial"/>
          <w:sz w:val="24"/>
          <w:szCs w:val="24"/>
        </w:rPr>
        <w:t xml:space="preserve"> y/o federales acordes a su perfil</w:t>
      </w:r>
      <w:r>
        <w:rPr>
          <w:rStyle w:val="fontstyle01"/>
          <w:rFonts w:ascii="Arial" w:hAnsi="Arial"/>
          <w:sz w:val="24"/>
          <w:szCs w:val="24"/>
        </w:rPr>
        <w:t xml:space="preserve"> </w:t>
      </w:r>
      <w:r w:rsidRPr="00153D9E">
        <w:rPr>
          <w:rStyle w:val="fontstyle01"/>
          <w:rFonts w:ascii="Arial" w:hAnsi="Arial" w:cs="Arial"/>
          <w:sz w:val="24"/>
          <w:szCs w:val="24"/>
        </w:rPr>
        <w:t>profesional</w:t>
      </w:r>
      <w:r w:rsidR="008518E9">
        <w:rPr>
          <w:rStyle w:val="fontstyle01"/>
          <w:rFonts w:ascii="Arial" w:hAnsi="Arial" w:cs="Arial"/>
          <w:sz w:val="24"/>
          <w:szCs w:val="24"/>
        </w:rPr>
        <w:t>.</w:t>
      </w:r>
    </w:p>
    <w:p w:rsidR="006F6B50" w:rsidRDefault="006F6B50" w:rsidP="006F6B50">
      <w:pPr>
        <w:spacing w:after="208" w:line="360" w:lineRule="auto"/>
        <w:ind w:left="10" w:hanging="10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Cumpliendo con los siguientes requisitos</w:t>
      </w:r>
      <w:r w:rsidR="000F1210">
        <w:rPr>
          <w:rStyle w:val="fontstyle01"/>
          <w:rFonts w:ascii="Arial" w:hAnsi="Arial" w:cs="Arial"/>
          <w:sz w:val="24"/>
          <w:szCs w:val="24"/>
        </w:rPr>
        <w:t xml:space="preserve"> del modelo de incubadora de empresas del Tec Carbonífera</w:t>
      </w:r>
      <w:r>
        <w:rPr>
          <w:rStyle w:val="fontstyle01"/>
          <w:rFonts w:ascii="Arial" w:hAnsi="Arial" w:cs="Arial"/>
          <w:sz w:val="24"/>
          <w:szCs w:val="24"/>
        </w:rPr>
        <w:t>:</w:t>
      </w:r>
    </w:p>
    <w:p w:rsidR="000F1210" w:rsidRDefault="000F1210" w:rsidP="000F1210">
      <w:pPr>
        <w:pStyle w:val="Prrafodelista"/>
        <w:numPr>
          <w:ilvl w:val="0"/>
          <w:numId w:val="8"/>
        </w:numPr>
        <w:spacing w:after="208" w:line="360" w:lineRule="auto"/>
        <w:rPr>
          <w:rStyle w:val="fontstyle01"/>
          <w:rFonts w:ascii="Arial" w:hAnsi="Arial"/>
          <w:sz w:val="24"/>
          <w:szCs w:val="24"/>
        </w:rPr>
      </w:pPr>
      <w:r w:rsidRPr="000F1210">
        <w:rPr>
          <w:rStyle w:val="fontstyle01"/>
          <w:rFonts w:ascii="Arial" w:hAnsi="Arial"/>
          <w:sz w:val="24"/>
          <w:szCs w:val="24"/>
        </w:rPr>
        <w:t>Acudir a la entrevista previa</w:t>
      </w:r>
    </w:p>
    <w:p w:rsidR="000F1210" w:rsidRDefault="000F1210" w:rsidP="000F1210">
      <w:pPr>
        <w:pStyle w:val="Prrafodelista"/>
        <w:numPr>
          <w:ilvl w:val="0"/>
          <w:numId w:val="8"/>
        </w:numPr>
        <w:spacing w:after="208" w:line="360" w:lineRule="auto"/>
        <w:rPr>
          <w:rStyle w:val="fontstyle01"/>
          <w:rFonts w:ascii="Arial" w:hAnsi="Arial"/>
          <w:sz w:val="24"/>
          <w:szCs w:val="24"/>
        </w:rPr>
      </w:pPr>
      <w:r>
        <w:rPr>
          <w:rStyle w:val="fontstyle01"/>
          <w:rFonts w:ascii="Arial" w:hAnsi="Arial"/>
          <w:sz w:val="24"/>
          <w:szCs w:val="24"/>
        </w:rPr>
        <w:t>Llenar los formatos de la ficha técnica y test de capacidades</w:t>
      </w:r>
    </w:p>
    <w:p w:rsidR="000F1210" w:rsidRDefault="000F1210" w:rsidP="000F1210">
      <w:pPr>
        <w:pStyle w:val="Prrafodelista"/>
        <w:numPr>
          <w:ilvl w:val="0"/>
          <w:numId w:val="8"/>
        </w:numPr>
        <w:spacing w:after="208" w:line="360" w:lineRule="auto"/>
        <w:rPr>
          <w:rStyle w:val="fontstyle01"/>
          <w:rFonts w:ascii="Arial" w:hAnsi="Arial"/>
          <w:sz w:val="24"/>
          <w:szCs w:val="24"/>
        </w:rPr>
      </w:pPr>
      <w:r w:rsidRPr="000F1210">
        <w:rPr>
          <w:rStyle w:val="fontstyle01"/>
          <w:rFonts w:ascii="Arial" w:hAnsi="Arial"/>
          <w:sz w:val="24"/>
          <w:szCs w:val="24"/>
        </w:rPr>
        <w:t>Acudir a consultorías con el asesor asignado para elaborar el Plan de Negocios</w:t>
      </w:r>
    </w:p>
    <w:p w:rsidR="000F1210" w:rsidRPr="000F1210" w:rsidRDefault="000F1210" w:rsidP="000F1210">
      <w:pPr>
        <w:pStyle w:val="Prrafodelista"/>
        <w:spacing w:after="208" w:line="360" w:lineRule="auto"/>
        <w:ind w:firstLine="0"/>
        <w:rPr>
          <w:rStyle w:val="fontstyle01"/>
          <w:rFonts w:ascii="Arial" w:hAnsi="Arial"/>
          <w:sz w:val="24"/>
          <w:szCs w:val="24"/>
        </w:rPr>
      </w:pPr>
    </w:p>
    <w:p w:rsidR="006F6B50" w:rsidRDefault="000F1210" w:rsidP="000F1210">
      <w:pPr>
        <w:pStyle w:val="Prrafodelista"/>
        <w:numPr>
          <w:ilvl w:val="0"/>
          <w:numId w:val="7"/>
        </w:numPr>
        <w:spacing w:after="208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 incubación </w:t>
      </w:r>
    </w:p>
    <w:p w:rsidR="000F1210" w:rsidRDefault="000F1210" w:rsidP="000F1210">
      <w:pPr>
        <w:pStyle w:val="Prrafodelista"/>
        <w:numPr>
          <w:ilvl w:val="1"/>
          <w:numId w:val="7"/>
        </w:numPr>
        <w:spacing w:after="208" w:line="360" w:lineRule="auto"/>
        <w:rPr>
          <w:sz w:val="24"/>
          <w:szCs w:val="24"/>
        </w:rPr>
      </w:pPr>
      <w:r>
        <w:rPr>
          <w:sz w:val="24"/>
          <w:szCs w:val="24"/>
        </w:rPr>
        <w:t>Presentar Plan de Negocios</w:t>
      </w:r>
    </w:p>
    <w:p w:rsidR="000F1210" w:rsidRDefault="000F1210" w:rsidP="000F1210">
      <w:pPr>
        <w:pStyle w:val="Prrafodelista"/>
        <w:numPr>
          <w:ilvl w:val="1"/>
          <w:numId w:val="7"/>
        </w:numPr>
        <w:spacing w:after="208" w:line="360" w:lineRule="auto"/>
        <w:rPr>
          <w:sz w:val="24"/>
          <w:szCs w:val="24"/>
        </w:rPr>
      </w:pPr>
      <w:r>
        <w:rPr>
          <w:sz w:val="24"/>
          <w:szCs w:val="24"/>
        </w:rPr>
        <w:t>Evaluación del Proyecto en la Incubadora de Empresas</w:t>
      </w:r>
    </w:p>
    <w:p w:rsidR="000F1210" w:rsidRPr="000F1210" w:rsidRDefault="000F1210" w:rsidP="000F1210">
      <w:pPr>
        <w:pStyle w:val="Prrafodelista"/>
        <w:numPr>
          <w:ilvl w:val="0"/>
          <w:numId w:val="7"/>
        </w:numPr>
        <w:spacing w:after="208" w:line="360" w:lineRule="auto"/>
        <w:rPr>
          <w:sz w:val="24"/>
          <w:szCs w:val="24"/>
        </w:rPr>
      </w:pPr>
      <w:r>
        <w:rPr>
          <w:sz w:val="24"/>
          <w:szCs w:val="24"/>
        </w:rPr>
        <w:t>Incubación</w:t>
      </w:r>
    </w:p>
    <w:p w:rsidR="000C12DE" w:rsidRDefault="000F1210" w:rsidP="000F1210">
      <w:pPr>
        <w:pStyle w:val="Prrafodelista"/>
        <w:numPr>
          <w:ilvl w:val="0"/>
          <w:numId w:val="9"/>
        </w:numPr>
        <w:spacing w:after="207" w:line="360" w:lineRule="auto"/>
        <w:rPr>
          <w:sz w:val="24"/>
          <w:szCs w:val="24"/>
        </w:rPr>
      </w:pPr>
      <w:r>
        <w:rPr>
          <w:sz w:val="24"/>
          <w:szCs w:val="24"/>
        </w:rPr>
        <w:t>Alta en hacienda en el régimen de incorporación fiscal.</w:t>
      </w:r>
    </w:p>
    <w:p w:rsidR="000F1210" w:rsidRDefault="000F1210" w:rsidP="000F1210">
      <w:pPr>
        <w:pStyle w:val="Prrafodelista"/>
        <w:numPr>
          <w:ilvl w:val="0"/>
          <w:numId w:val="9"/>
        </w:numPr>
        <w:spacing w:after="207" w:line="360" w:lineRule="auto"/>
        <w:rPr>
          <w:sz w:val="24"/>
          <w:szCs w:val="24"/>
        </w:rPr>
      </w:pPr>
      <w:r>
        <w:rPr>
          <w:sz w:val="24"/>
          <w:szCs w:val="24"/>
        </w:rPr>
        <w:t>Puesta en marcha de la empresa</w:t>
      </w:r>
    </w:p>
    <w:p w:rsidR="000F1210" w:rsidRDefault="000F1210" w:rsidP="000F1210">
      <w:pPr>
        <w:pStyle w:val="Prrafodelista"/>
        <w:numPr>
          <w:ilvl w:val="0"/>
          <w:numId w:val="9"/>
        </w:numPr>
        <w:spacing w:after="207" w:line="360" w:lineRule="auto"/>
        <w:rPr>
          <w:sz w:val="24"/>
          <w:szCs w:val="24"/>
        </w:rPr>
      </w:pPr>
      <w:r>
        <w:rPr>
          <w:sz w:val="24"/>
          <w:szCs w:val="24"/>
        </w:rPr>
        <w:t>Evaluación del proyecto ante sinodales</w:t>
      </w:r>
    </w:p>
    <w:p w:rsidR="000F1210" w:rsidRDefault="000F1210" w:rsidP="000F1210">
      <w:pPr>
        <w:pStyle w:val="Prrafodelista"/>
        <w:numPr>
          <w:ilvl w:val="0"/>
          <w:numId w:val="7"/>
        </w:numPr>
        <w:spacing w:after="207" w:line="360" w:lineRule="auto"/>
        <w:rPr>
          <w:sz w:val="24"/>
          <w:szCs w:val="24"/>
        </w:rPr>
      </w:pPr>
      <w:r>
        <w:rPr>
          <w:sz w:val="24"/>
          <w:szCs w:val="24"/>
        </w:rPr>
        <w:t>Post Incubación</w:t>
      </w:r>
    </w:p>
    <w:p w:rsidR="000F1210" w:rsidRPr="000F1210" w:rsidRDefault="000F1210" w:rsidP="000F1210">
      <w:pPr>
        <w:pStyle w:val="Prrafodelista"/>
        <w:numPr>
          <w:ilvl w:val="1"/>
          <w:numId w:val="7"/>
        </w:numPr>
        <w:spacing w:after="207" w:line="360" w:lineRule="auto"/>
        <w:rPr>
          <w:sz w:val="24"/>
          <w:szCs w:val="24"/>
        </w:rPr>
      </w:pPr>
      <w:r>
        <w:rPr>
          <w:sz w:val="24"/>
          <w:szCs w:val="24"/>
        </w:rPr>
        <w:t>Desarrollo y crecimiento de la empresa</w:t>
      </w:r>
    </w:p>
    <w:p w:rsidR="000C12DE" w:rsidRDefault="000C12DE" w:rsidP="000C12DE">
      <w:pPr>
        <w:pStyle w:val="Prrafodelista"/>
        <w:spacing w:after="207" w:line="360" w:lineRule="auto"/>
        <w:ind w:firstLine="0"/>
        <w:rPr>
          <w:sz w:val="24"/>
          <w:szCs w:val="24"/>
        </w:rPr>
      </w:pPr>
    </w:p>
    <w:p w:rsidR="000C12DE" w:rsidRDefault="000C12DE" w:rsidP="000C12DE">
      <w:pPr>
        <w:pStyle w:val="Prrafodelista"/>
        <w:spacing w:after="207" w:line="36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12DE" w:rsidRDefault="000C12DE" w:rsidP="000C12DE">
      <w:pPr>
        <w:pStyle w:val="Prrafodelista"/>
        <w:spacing w:after="207" w:line="360" w:lineRule="auto"/>
        <w:ind w:firstLine="0"/>
        <w:rPr>
          <w:sz w:val="24"/>
          <w:szCs w:val="24"/>
        </w:rPr>
      </w:pPr>
    </w:p>
    <w:sectPr w:rsidR="000C12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61" w:rsidRDefault="00882661" w:rsidP="000B691A">
      <w:pPr>
        <w:spacing w:after="0" w:line="240" w:lineRule="auto"/>
      </w:pPr>
      <w:r>
        <w:separator/>
      </w:r>
    </w:p>
  </w:endnote>
  <w:endnote w:type="continuationSeparator" w:id="0">
    <w:p w:rsidR="00882661" w:rsidRDefault="00882661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61" w:rsidRDefault="00882661" w:rsidP="000B691A">
      <w:pPr>
        <w:spacing w:after="0" w:line="240" w:lineRule="auto"/>
      </w:pPr>
      <w:r>
        <w:separator/>
      </w:r>
    </w:p>
  </w:footnote>
  <w:footnote w:type="continuationSeparator" w:id="0">
    <w:p w:rsidR="00882661" w:rsidRDefault="00882661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8E2"/>
    <w:multiLevelType w:val="hybridMultilevel"/>
    <w:tmpl w:val="3418FD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09AF"/>
    <w:multiLevelType w:val="hybridMultilevel"/>
    <w:tmpl w:val="1E40E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6418"/>
    <w:multiLevelType w:val="hybridMultilevel"/>
    <w:tmpl w:val="90E06B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9E645C"/>
    <w:multiLevelType w:val="hybridMultilevel"/>
    <w:tmpl w:val="B1DA7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0C12DE"/>
    <w:rsid w:val="000F1210"/>
    <w:rsid w:val="003A0EB3"/>
    <w:rsid w:val="006F6B50"/>
    <w:rsid w:val="00822448"/>
    <w:rsid w:val="008518E9"/>
    <w:rsid w:val="00882661"/>
    <w:rsid w:val="008E5763"/>
    <w:rsid w:val="00D91423"/>
    <w:rsid w:val="00D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fontstyle01">
    <w:name w:val="fontstyle01"/>
    <w:basedOn w:val="Fuentedeprrafopredeter"/>
    <w:rsid w:val="000C12D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5</cp:revision>
  <dcterms:created xsi:type="dcterms:W3CDTF">2018-05-21T19:51:00Z</dcterms:created>
  <dcterms:modified xsi:type="dcterms:W3CDTF">2018-05-22T19:53:00Z</dcterms:modified>
</cp:coreProperties>
</file>